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8DB4E" w14:textId="25704014" w:rsidR="00A06D6B" w:rsidRPr="00E759C0" w:rsidRDefault="00A06D6B" w:rsidP="00A06D6B">
      <w:pPr>
        <w:pStyle w:val="CRCoverPage"/>
        <w:tabs>
          <w:tab w:val="right" w:pos="9639"/>
        </w:tabs>
        <w:spacing w:after="0"/>
        <w:rPr>
          <w:b/>
          <w:noProof/>
          <w:sz w:val="24"/>
        </w:rPr>
      </w:pPr>
      <w:r w:rsidRPr="00FF5651">
        <w:rPr>
          <w:b/>
          <w:noProof/>
          <w:sz w:val="24"/>
        </w:rPr>
        <w:t>3GPP TSG-RAN5 Meeting #</w:t>
      </w:r>
      <w:r w:rsidR="005A12BE">
        <w:rPr>
          <w:b/>
          <w:noProof/>
          <w:sz w:val="24"/>
        </w:rPr>
        <w:t>9</w:t>
      </w:r>
      <w:r w:rsidR="004903E6">
        <w:rPr>
          <w:b/>
          <w:noProof/>
          <w:sz w:val="24"/>
        </w:rPr>
        <w:t>6</w:t>
      </w:r>
      <w:r w:rsidRPr="00FF5651">
        <w:rPr>
          <w:b/>
          <w:noProof/>
          <w:sz w:val="24"/>
        </w:rPr>
        <w:t>-e</w:t>
      </w:r>
      <w:r w:rsidRPr="00E759C0">
        <w:rPr>
          <w:b/>
          <w:noProof/>
          <w:sz w:val="24"/>
        </w:rPr>
        <w:tab/>
      </w:r>
      <w:r w:rsidR="00A370D5" w:rsidRPr="00A370D5">
        <w:rPr>
          <w:b/>
          <w:noProof/>
          <w:sz w:val="24"/>
        </w:rPr>
        <w:t>R5-2</w:t>
      </w:r>
      <w:r w:rsidR="009E4BFB">
        <w:rPr>
          <w:b/>
          <w:noProof/>
          <w:sz w:val="24"/>
        </w:rPr>
        <w:t>2</w:t>
      </w:r>
      <w:r w:rsidR="00F60B73">
        <w:rPr>
          <w:b/>
          <w:noProof/>
          <w:sz w:val="24"/>
        </w:rPr>
        <w:t>5238</w:t>
      </w:r>
    </w:p>
    <w:p w14:paraId="7C81F4AE" w14:textId="51103B53" w:rsidR="00A06D6B" w:rsidRPr="00DD5C00" w:rsidRDefault="00A06D6B" w:rsidP="00A06D6B">
      <w:pPr>
        <w:pStyle w:val="CRCoverPage"/>
        <w:outlineLvl w:val="0"/>
        <w:rPr>
          <w:b/>
          <w:noProof/>
          <w:sz w:val="24"/>
        </w:rPr>
      </w:pPr>
      <w:r w:rsidRPr="00DD5C00">
        <w:rPr>
          <w:b/>
          <w:noProof/>
          <w:sz w:val="24"/>
        </w:rPr>
        <w:t xml:space="preserve">Electronic Meeting, </w:t>
      </w:r>
      <w:r w:rsidR="004903E6">
        <w:rPr>
          <w:b/>
          <w:noProof/>
          <w:sz w:val="24"/>
        </w:rPr>
        <w:t>Aug</w:t>
      </w:r>
      <w:r w:rsidR="005A12BE">
        <w:rPr>
          <w:b/>
          <w:noProof/>
          <w:sz w:val="24"/>
        </w:rPr>
        <w:t xml:space="preserve"> </w:t>
      </w:r>
      <w:r w:rsidR="004903E6">
        <w:rPr>
          <w:b/>
          <w:noProof/>
          <w:sz w:val="24"/>
        </w:rPr>
        <w:t>15</w:t>
      </w:r>
      <w:r w:rsidRPr="00DD5C00">
        <w:rPr>
          <w:b/>
          <w:noProof/>
          <w:sz w:val="24"/>
        </w:rPr>
        <w:t xml:space="preserve"> – </w:t>
      </w:r>
      <w:r w:rsidR="004903E6">
        <w:rPr>
          <w:b/>
          <w:noProof/>
          <w:sz w:val="24"/>
        </w:rPr>
        <w:t>Aug</w:t>
      </w:r>
      <w:r w:rsidR="009A318E">
        <w:rPr>
          <w:b/>
          <w:noProof/>
          <w:sz w:val="24"/>
        </w:rPr>
        <w:t xml:space="preserve"> </w:t>
      </w:r>
      <w:r w:rsidR="009E4BFB">
        <w:rPr>
          <w:b/>
          <w:noProof/>
          <w:sz w:val="24"/>
        </w:rPr>
        <w:t>2</w:t>
      </w:r>
      <w:r w:rsidR="004903E6">
        <w:rPr>
          <w:b/>
          <w:noProof/>
          <w:sz w:val="24"/>
        </w:rPr>
        <w:t>6</w:t>
      </w:r>
      <w:r w:rsidRPr="00DD5C00">
        <w:rPr>
          <w:b/>
          <w:noProof/>
          <w:sz w:val="24"/>
        </w:rPr>
        <w:t xml:space="preserve"> 202</w:t>
      </w:r>
      <w:r w:rsidR="009A318E">
        <w:rPr>
          <w:b/>
          <w:noProof/>
          <w:sz w:val="24"/>
        </w:rPr>
        <w:t>2</w:t>
      </w:r>
    </w:p>
    <w:p w14:paraId="2094C401" w14:textId="77777777" w:rsidR="00A06D6B" w:rsidRDefault="00A06D6B" w:rsidP="00A06D6B">
      <w:pPr>
        <w:pStyle w:val="CRCoverPage"/>
        <w:tabs>
          <w:tab w:val="right" w:pos="9639"/>
        </w:tabs>
        <w:spacing w:after="0"/>
        <w:rPr>
          <w:b/>
          <w:noProof/>
          <w:sz w:val="24"/>
        </w:rPr>
      </w:pPr>
    </w:p>
    <w:p w14:paraId="0E4A04D9" w14:textId="07C85D57" w:rsidR="008F3798" w:rsidRDefault="00A06D6B" w:rsidP="008F3798">
      <w:pPr>
        <w:pStyle w:val="CRCoverPage"/>
        <w:tabs>
          <w:tab w:val="right" w:pos="9639"/>
        </w:tabs>
        <w:spacing w:after="0"/>
        <w:rPr>
          <w:b/>
          <w:noProof/>
          <w:sz w:val="24"/>
        </w:rPr>
      </w:pPr>
      <w:r w:rsidRPr="0033027D">
        <w:rPr>
          <w:b/>
          <w:noProof/>
          <w:sz w:val="24"/>
        </w:rPr>
        <w:t>3GPP TSG</w:t>
      </w:r>
      <w:r>
        <w:rPr>
          <w:b/>
          <w:noProof/>
          <w:sz w:val="24"/>
        </w:rPr>
        <w:t xml:space="preserve"> RAN Meeting #</w:t>
      </w:r>
      <w:r w:rsidR="00EA228B">
        <w:rPr>
          <w:b/>
          <w:noProof/>
          <w:sz w:val="24"/>
        </w:rPr>
        <w:t>9</w:t>
      </w:r>
      <w:r w:rsidR="004903E6">
        <w:rPr>
          <w:b/>
          <w:noProof/>
          <w:sz w:val="24"/>
        </w:rPr>
        <w:t>7</w:t>
      </w:r>
      <w:r>
        <w:rPr>
          <w:b/>
          <w:noProof/>
          <w:sz w:val="24"/>
        </w:rPr>
        <w:tab/>
      </w:r>
      <w:r w:rsidRPr="00C96057">
        <w:rPr>
          <w:b/>
          <w:noProof/>
          <w:sz w:val="24"/>
        </w:rPr>
        <w:t>RP</w:t>
      </w:r>
      <w:r w:rsidRPr="00CC6128">
        <w:rPr>
          <w:b/>
          <w:noProof/>
          <w:sz w:val="24"/>
        </w:rPr>
        <w:t>-20xxxx</w:t>
      </w:r>
    </w:p>
    <w:p w14:paraId="120A9052" w14:textId="1E625FF3" w:rsidR="008F3798" w:rsidRDefault="00A06D6B" w:rsidP="008F3798">
      <w:pPr>
        <w:pStyle w:val="CRCoverPage"/>
        <w:tabs>
          <w:tab w:val="right" w:pos="9639"/>
        </w:tabs>
        <w:spacing w:after="0"/>
        <w:rPr>
          <w:b/>
          <w:noProof/>
          <w:sz w:val="24"/>
        </w:rPr>
      </w:pPr>
      <w:r w:rsidRPr="000C68A0">
        <w:rPr>
          <w:b/>
          <w:noProof/>
          <w:sz w:val="24"/>
        </w:rPr>
        <w:t xml:space="preserve">Electronic Meeting, </w:t>
      </w:r>
      <w:r w:rsidR="004903E6">
        <w:rPr>
          <w:b/>
          <w:noProof/>
          <w:sz w:val="24"/>
        </w:rPr>
        <w:t>Sep</w:t>
      </w:r>
      <w:r w:rsidR="005A12BE">
        <w:rPr>
          <w:b/>
          <w:noProof/>
          <w:sz w:val="24"/>
        </w:rPr>
        <w:t xml:space="preserve"> </w:t>
      </w:r>
      <w:r w:rsidR="004903E6">
        <w:rPr>
          <w:b/>
          <w:noProof/>
          <w:sz w:val="24"/>
        </w:rPr>
        <w:t>12</w:t>
      </w:r>
      <w:r w:rsidRPr="000C68A0">
        <w:rPr>
          <w:b/>
          <w:noProof/>
          <w:sz w:val="24"/>
        </w:rPr>
        <w:t xml:space="preserve"> -</w:t>
      </w:r>
      <w:r w:rsidR="00672D09">
        <w:rPr>
          <w:b/>
          <w:noProof/>
          <w:sz w:val="24"/>
        </w:rPr>
        <w:t xml:space="preserve"> </w:t>
      </w:r>
      <w:r w:rsidR="004903E6">
        <w:rPr>
          <w:b/>
          <w:noProof/>
          <w:sz w:val="24"/>
        </w:rPr>
        <w:t>16</w:t>
      </w:r>
      <w:r w:rsidR="00B615A6">
        <w:rPr>
          <w:b/>
          <w:noProof/>
          <w:sz w:val="24"/>
        </w:rPr>
        <w:t xml:space="preserve"> </w:t>
      </w:r>
      <w:r w:rsidRPr="000C68A0">
        <w:rPr>
          <w:b/>
          <w:noProof/>
          <w:sz w:val="24"/>
        </w:rPr>
        <w:t>, 202</w:t>
      </w:r>
      <w:r w:rsidR="009A318E">
        <w:rPr>
          <w:b/>
          <w:noProof/>
          <w:sz w:val="24"/>
        </w:rPr>
        <w:t>2</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4B893117"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CC6128">
        <w:rPr>
          <w:rFonts w:ascii="Arial" w:hAnsi="Arial" w:cs="Arial"/>
          <w:lang w:eastAsia="ja-JP"/>
        </w:rPr>
        <w:t>x.y.z</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7C2BFFC4" w:rsidR="00593315" w:rsidRPr="005A12BE" w:rsidRDefault="00F60B73" w:rsidP="001A248F">
            <w:pPr>
              <w:tabs>
                <w:tab w:val="left" w:pos="567"/>
              </w:tabs>
              <w:spacing w:after="0"/>
              <w:rPr>
                <w:rFonts w:ascii="Arial" w:hAnsi="Arial" w:cs="Arial"/>
                <w:b/>
                <w:bCs/>
              </w:rPr>
            </w:pPr>
            <w:r w:rsidRPr="00F60B73">
              <w:rPr>
                <w:rFonts w:ascii="Arial" w:hAnsi="Arial" w:cs="Arial"/>
                <w:lang w:eastAsia="ja-JP"/>
              </w:rPr>
              <w:t>Introduction of DL 1024 QAM for NR Frequency Range 1 (FR1)</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7E7EBA3A" w:rsidR="0036248C" w:rsidRPr="008836AC" w:rsidRDefault="00F60B73" w:rsidP="008836AC">
            <w:pPr>
              <w:tabs>
                <w:tab w:val="left" w:pos="567"/>
              </w:tabs>
              <w:spacing w:after="0"/>
              <w:rPr>
                <w:rFonts w:ascii="Arial" w:hAnsi="Arial" w:cs="Arial"/>
              </w:rPr>
            </w:pPr>
            <w:r w:rsidRPr="00F60B73">
              <w:rPr>
                <w:rFonts w:ascii="Arial" w:hAnsi="Arial" w:cs="Arial"/>
                <w:lang w:eastAsia="ja-JP"/>
              </w:rPr>
              <w:t>NR_DL1024QAM_FR1</w:t>
            </w:r>
            <w:r w:rsidRPr="00F60B73">
              <w:rPr>
                <w:rFonts w:ascii="Arial" w:hAnsi="Arial" w:cs="Arial" w:hint="eastAsia"/>
                <w:lang w:eastAsia="ja-JP"/>
              </w:rPr>
              <w:t>-UEConTest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32FCBA54" w:rsidR="0036248C" w:rsidRPr="0073313F" w:rsidRDefault="00F60B73" w:rsidP="008836AC">
            <w:pPr>
              <w:tabs>
                <w:tab w:val="left" w:pos="567"/>
              </w:tabs>
              <w:spacing w:after="0"/>
              <w:rPr>
                <w:rFonts w:ascii="Arial" w:hAnsi="Arial" w:cs="Arial"/>
                <w:lang w:eastAsia="ja-JP"/>
              </w:rPr>
            </w:pPr>
            <w:r>
              <w:rPr>
                <w:rFonts w:ascii="Arial" w:hAnsi="Arial" w:cs="Arial"/>
              </w:rPr>
              <w:t>TBD</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2407E9A3" w:rsidR="00B6300F" w:rsidRPr="00425C1F" w:rsidRDefault="00F60B73" w:rsidP="008836AC">
            <w:pPr>
              <w:tabs>
                <w:tab w:val="left" w:pos="567"/>
              </w:tabs>
              <w:spacing w:after="0"/>
              <w:rPr>
                <w:rFonts w:ascii="Arial" w:hAnsi="Arial" w:cs="Arial"/>
                <w:lang w:eastAsia="ja-JP"/>
              </w:rPr>
            </w:pPr>
            <w:r>
              <w:t>RP-221240</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C3AC9C0" w:rsidR="00356FF8" w:rsidRPr="00E9516C" w:rsidRDefault="00F60B73" w:rsidP="008836AC">
            <w:pPr>
              <w:tabs>
                <w:tab w:val="left" w:pos="567"/>
              </w:tabs>
              <w:spacing w:after="0"/>
              <w:rPr>
                <w:rFonts w:ascii="Arial" w:hAnsi="Arial" w:cs="Arial"/>
                <w:lang w:eastAsia="ja-JP"/>
              </w:rPr>
            </w:pPr>
            <w:r>
              <w:rPr>
                <w:rFonts w:ascii="Arial" w:hAnsi="Arial" w:cs="Arial"/>
                <w:lang w:eastAsia="ja-JP"/>
              </w:rPr>
              <w:t>03</w:t>
            </w:r>
            <w:r w:rsidR="00356FF8" w:rsidRPr="00E9516C">
              <w:rPr>
                <w:rFonts w:ascii="Arial" w:hAnsi="Arial" w:cs="Arial"/>
                <w:lang w:eastAsia="ja-JP"/>
              </w:rPr>
              <w:t>/202</w:t>
            </w:r>
            <w:r>
              <w:rPr>
                <w:rFonts w:ascii="Arial" w:hAnsi="Arial" w:cs="Arial"/>
                <w:lang w:eastAsia="ja-JP"/>
              </w:rPr>
              <w:t>3</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4D0F7AEB"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A102A3">
              <w:rPr>
                <w:rFonts w:ascii="Arial" w:hAnsi="Arial" w:cs="Arial"/>
                <w:color w:val="00B050"/>
                <w:kern w:val="2"/>
                <w:sz w:val="21"/>
                <w:szCs w:val="22"/>
                <w:lang w:val="en-US" w:eastAsia="ja-JP"/>
              </w:rPr>
              <w:t>5</w:t>
            </w:r>
            <w:r w:rsidRPr="00676B21">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4C9DBC89" w:rsidR="00356FF8" w:rsidRDefault="00356FF8" w:rsidP="00356FF8">
      <w:pPr>
        <w:rPr>
          <w:lang w:eastAsia="ja-JP"/>
        </w:rPr>
      </w:pPr>
      <w:r w:rsidRPr="00E9516C">
        <w:rPr>
          <w:lang w:eastAsia="ja-JP"/>
        </w:rPr>
        <w:t>At RAN#</w:t>
      </w:r>
      <w:r w:rsidR="005A12BE">
        <w:rPr>
          <w:lang w:eastAsia="ja-JP"/>
        </w:rPr>
        <w:t>9</w:t>
      </w:r>
      <w:r w:rsidR="00F83709">
        <w:rPr>
          <w:lang w:eastAsia="ja-JP"/>
        </w:rPr>
        <w:t>6</w:t>
      </w:r>
      <w:r w:rsidR="00627E4E">
        <w:rPr>
          <w:lang w:eastAsia="ja-JP"/>
        </w:rPr>
        <w:t>-e</w:t>
      </w:r>
      <w:r w:rsidRPr="00E9516C">
        <w:rPr>
          <w:lang w:eastAsia="ja-JP"/>
        </w:rPr>
        <w:t xml:space="preserve"> the </w:t>
      </w:r>
      <w:r w:rsidR="005A12BE">
        <w:rPr>
          <w:lang w:eastAsia="ja-JP"/>
        </w:rPr>
        <w:t xml:space="preserve">WID for </w:t>
      </w:r>
      <w:r w:rsidR="00F83709" w:rsidRPr="00F83709">
        <w:rPr>
          <w:lang w:eastAsia="ja-JP"/>
        </w:rPr>
        <w:t>Introduction of DL 1024 QAM for NR Frequency Range 1 (FR1)</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28C36B52" w:rsidR="007130E4" w:rsidRPr="007130E4" w:rsidRDefault="007130E4" w:rsidP="007130E4">
      <w:pPr>
        <w:rPr>
          <w:lang w:eastAsia="ja-JP"/>
        </w:rPr>
      </w:pPr>
      <w:r>
        <w:rPr>
          <w:lang w:eastAsia="ja-JP"/>
        </w:rPr>
        <w:t xml:space="preserve">See WP for more details </w:t>
      </w:r>
      <w:r w:rsidR="009E4BFB">
        <w:rPr>
          <w:lang w:eastAsia="ja-JP"/>
        </w:rPr>
        <w:t>[</w:t>
      </w:r>
      <w:r w:rsidR="00F83709">
        <w:rPr>
          <w:lang w:eastAsia="ja-JP"/>
        </w:rPr>
        <w:t>1</w:t>
      </w:r>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0DED8FF6"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F83709">
        <w:rPr>
          <w:rFonts w:ascii="Arial" w:hAnsi="Arial" w:cs="Arial"/>
          <w:bCs/>
          <w:lang w:val="en-US"/>
        </w:rPr>
        <w:t>25455</w:t>
      </w:r>
      <w:r w:rsidRPr="00C17FEA">
        <w:rPr>
          <w:rFonts w:ascii="Arial" w:hAnsi="Arial" w:cs="Arial"/>
          <w:bCs/>
          <w:lang w:val="en-US"/>
        </w:rPr>
        <w:tab/>
      </w:r>
      <w:r w:rsidR="00F83709" w:rsidRPr="00F83709">
        <w:rPr>
          <w:rFonts w:ascii="Arial" w:hAnsi="Arial" w:cs="Arial"/>
          <w:bCs/>
          <w:lang w:val="en-US"/>
        </w:rPr>
        <w:t>WP Introduction of DL 1024 QAM for NR Frequency Range 1 (FR1)</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1B70B62B" w14:textId="4E094A70"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Tdocs:</w:t>
      </w:r>
    </w:p>
    <w:p w14:paraId="5113E7AB" w14:textId="6BF903AD"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299EDBC" w14:textId="77777777"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4A7A87" w14:textId="77777777" w:rsidR="00E761EC" w:rsidRDefault="00E761EC">
      <w:r>
        <w:separator/>
      </w:r>
    </w:p>
  </w:endnote>
  <w:endnote w:type="continuationSeparator" w:id="0">
    <w:p w14:paraId="47C49A99" w14:textId="77777777" w:rsidR="00E761EC" w:rsidRDefault="00E76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DFED8C" w14:textId="77777777" w:rsidR="00E761EC" w:rsidRDefault="00E761EC">
      <w:r>
        <w:separator/>
      </w:r>
    </w:p>
  </w:footnote>
  <w:footnote w:type="continuationSeparator" w:id="0">
    <w:p w14:paraId="43D63C26" w14:textId="77777777" w:rsidR="00E761EC" w:rsidRDefault="00E76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BE9"/>
    <w:rsid w:val="00053FEE"/>
    <w:rsid w:val="00060AE4"/>
    <w:rsid w:val="000746A7"/>
    <w:rsid w:val="0008332A"/>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31C9"/>
    <w:rsid w:val="00457D91"/>
    <w:rsid w:val="00460B39"/>
    <w:rsid w:val="00460C31"/>
    <w:rsid w:val="00464E5B"/>
    <w:rsid w:val="0047055A"/>
    <w:rsid w:val="00474450"/>
    <w:rsid w:val="004873E6"/>
    <w:rsid w:val="00490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E1D15"/>
    <w:rsid w:val="007E1DEA"/>
    <w:rsid w:val="007E2202"/>
    <w:rsid w:val="007E260C"/>
    <w:rsid w:val="007F30BC"/>
    <w:rsid w:val="007F3420"/>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3798"/>
    <w:rsid w:val="008F3B6D"/>
    <w:rsid w:val="00900AE8"/>
    <w:rsid w:val="00900DAD"/>
    <w:rsid w:val="0091408E"/>
    <w:rsid w:val="009378CA"/>
    <w:rsid w:val="0095025E"/>
    <w:rsid w:val="00955C4C"/>
    <w:rsid w:val="00975568"/>
    <w:rsid w:val="00995338"/>
    <w:rsid w:val="00996777"/>
    <w:rsid w:val="009A318E"/>
    <w:rsid w:val="009C0BC7"/>
    <w:rsid w:val="009C6592"/>
    <w:rsid w:val="009E209B"/>
    <w:rsid w:val="009E4BFB"/>
    <w:rsid w:val="009F0747"/>
    <w:rsid w:val="00A03514"/>
    <w:rsid w:val="00A06D6B"/>
    <w:rsid w:val="00A102A3"/>
    <w:rsid w:val="00A17079"/>
    <w:rsid w:val="00A333A5"/>
    <w:rsid w:val="00A370D5"/>
    <w:rsid w:val="00A448C3"/>
    <w:rsid w:val="00A458D4"/>
    <w:rsid w:val="00A46FB7"/>
    <w:rsid w:val="00A53118"/>
    <w:rsid w:val="00A843AC"/>
    <w:rsid w:val="00A86AB5"/>
    <w:rsid w:val="00A94410"/>
    <w:rsid w:val="00A97226"/>
    <w:rsid w:val="00AA0E64"/>
    <w:rsid w:val="00AA142F"/>
    <w:rsid w:val="00AA53DB"/>
    <w:rsid w:val="00AB239A"/>
    <w:rsid w:val="00AB6CA5"/>
    <w:rsid w:val="00AC39FB"/>
    <w:rsid w:val="00AD200C"/>
    <w:rsid w:val="00AD53C7"/>
    <w:rsid w:val="00AD7ADC"/>
    <w:rsid w:val="00AE037A"/>
    <w:rsid w:val="00AE08EB"/>
    <w:rsid w:val="00B00BBE"/>
    <w:rsid w:val="00B10710"/>
    <w:rsid w:val="00B11910"/>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C6128"/>
    <w:rsid w:val="00CD7878"/>
    <w:rsid w:val="00CF5E71"/>
    <w:rsid w:val="00CF7FAC"/>
    <w:rsid w:val="00D04B59"/>
    <w:rsid w:val="00D160C1"/>
    <w:rsid w:val="00D17794"/>
    <w:rsid w:val="00D220B7"/>
    <w:rsid w:val="00D22398"/>
    <w:rsid w:val="00D35E6C"/>
    <w:rsid w:val="00D436CF"/>
    <w:rsid w:val="00D45B2F"/>
    <w:rsid w:val="00D46E88"/>
    <w:rsid w:val="00D60BD6"/>
    <w:rsid w:val="00D613A9"/>
    <w:rsid w:val="00D70D86"/>
    <w:rsid w:val="00D76977"/>
    <w:rsid w:val="00D76BA4"/>
    <w:rsid w:val="00D8021D"/>
    <w:rsid w:val="00D82D10"/>
    <w:rsid w:val="00D86784"/>
    <w:rsid w:val="00D86E4E"/>
    <w:rsid w:val="00D920E6"/>
    <w:rsid w:val="00DA328C"/>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60B73"/>
    <w:rsid w:val="00F72B10"/>
    <w:rsid w:val="00F77359"/>
    <w:rsid w:val="00F83709"/>
    <w:rsid w:val="00F86A73"/>
    <w:rsid w:val="00F912F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0B73"/>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60B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60B7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60B7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60B73"/>
    <w:pPr>
      <w:ind w:left="1418" w:hanging="1418"/>
      <w:outlineLvl w:val="3"/>
    </w:pPr>
    <w:rPr>
      <w:sz w:val="24"/>
    </w:rPr>
  </w:style>
  <w:style w:type="paragraph" w:styleId="Heading5">
    <w:name w:val="heading 5"/>
    <w:aliases w:val="H5"/>
    <w:basedOn w:val="Heading4"/>
    <w:next w:val="Normal"/>
    <w:qFormat/>
    <w:rsid w:val="00F60B73"/>
    <w:pPr>
      <w:ind w:left="1701" w:hanging="1701"/>
      <w:outlineLvl w:val="4"/>
    </w:pPr>
    <w:rPr>
      <w:sz w:val="22"/>
    </w:rPr>
  </w:style>
  <w:style w:type="paragraph" w:styleId="Heading6">
    <w:name w:val="heading 6"/>
    <w:basedOn w:val="H6"/>
    <w:next w:val="Normal"/>
    <w:link w:val="Heading6Char"/>
    <w:qFormat/>
    <w:rsid w:val="00F60B73"/>
    <w:pPr>
      <w:outlineLvl w:val="5"/>
    </w:pPr>
  </w:style>
  <w:style w:type="paragraph" w:styleId="Heading7">
    <w:name w:val="heading 7"/>
    <w:basedOn w:val="H6"/>
    <w:next w:val="Normal"/>
    <w:link w:val="Heading7Char"/>
    <w:qFormat/>
    <w:rsid w:val="00F60B73"/>
    <w:pPr>
      <w:outlineLvl w:val="6"/>
    </w:pPr>
  </w:style>
  <w:style w:type="paragraph" w:styleId="Heading8">
    <w:name w:val="heading 8"/>
    <w:aliases w:val="Table Heading"/>
    <w:basedOn w:val="Heading1"/>
    <w:next w:val="Normal"/>
    <w:qFormat/>
    <w:rsid w:val="00F60B73"/>
    <w:pPr>
      <w:ind w:left="0" w:firstLine="0"/>
      <w:outlineLvl w:val="7"/>
    </w:pPr>
  </w:style>
  <w:style w:type="paragraph" w:styleId="Heading9">
    <w:name w:val="heading 9"/>
    <w:aliases w:val="Figure Heading,FH"/>
    <w:basedOn w:val="Heading8"/>
    <w:next w:val="Normal"/>
    <w:qFormat/>
    <w:rsid w:val="00F60B73"/>
    <w:pPr>
      <w:outlineLvl w:val="8"/>
    </w:pPr>
  </w:style>
  <w:style w:type="character" w:default="1" w:styleId="DefaultParagraphFont">
    <w:name w:val="Default Paragraph Font"/>
    <w:semiHidden/>
    <w:rsid w:val="00F60B7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0B73"/>
  </w:style>
  <w:style w:type="paragraph" w:customStyle="1" w:styleId="FP">
    <w:name w:val="FP"/>
    <w:basedOn w:val="Normal"/>
    <w:rsid w:val="00F60B7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60B73"/>
    <w:pPr>
      <w:spacing w:before="180"/>
      <w:ind w:left="2693" w:hanging="2693"/>
    </w:pPr>
    <w:rPr>
      <w:b/>
    </w:rPr>
  </w:style>
  <w:style w:type="paragraph" w:styleId="TOC1">
    <w:name w:val="toc 1"/>
    <w:semiHidden/>
    <w:rsid w:val="00F60B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60B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60B73"/>
    <w:pPr>
      <w:ind w:left="1701" w:hanging="1701"/>
    </w:pPr>
  </w:style>
  <w:style w:type="paragraph" w:styleId="TOC4">
    <w:name w:val="toc 4"/>
    <w:basedOn w:val="TOC3"/>
    <w:rsid w:val="00F60B73"/>
    <w:pPr>
      <w:ind w:left="1418" w:hanging="1418"/>
    </w:pPr>
  </w:style>
  <w:style w:type="paragraph" w:styleId="TOC3">
    <w:name w:val="toc 3"/>
    <w:basedOn w:val="TOC2"/>
    <w:rsid w:val="00F60B73"/>
    <w:pPr>
      <w:ind w:left="1134" w:hanging="1134"/>
    </w:pPr>
  </w:style>
  <w:style w:type="paragraph" w:styleId="TOC2">
    <w:name w:val="toc 2"/>
    <w:basedOn w:val="TOC1"/>
    <w:rsid w:val="00F60B73"/>
    <w:pPr>
      <w:keepNext w:val="0"/>
      <w:spacing w:before="0"/>
      <w:ind w:left="851" w:hanging="851"/>
    </w:pPr>
    <w:rPr>
      <w:sz w:val="20"/>
    </w:rPr>
  </w:style>
  <w:style w:type="paragraph" w:styleId="Index2">
    <w:name w:val="index 2"/>
    <w:basedOn w:val="Index1"/>
    <w:rsid w:val="00F60B73"/>
    <w:pPr>
      <w:ind w:left="284"/>
    </w:pPr>
  </w:style>
  <w:style w:type="paragraph" w:styleId="Index1">
    <w:name w:val="index 1"/>
    <w:basedOn w:val="Normal"/>
    <w:rsid w:val="00F60B73"/>
    <w:pPr>
      <w:keepLines/>
      <w:spacing w:after="0"/>
    </w:pPr>
  </w:style>
  <w:style w:type="paragraph" w:customStyle="1" w:styleId="ZH">
    <w:name w:val="ZH"/>
    <w:rsid w:val="00F60B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60B73"/>
    <w:pPr>
      <w:outlineLvl w:val="9"/>
    </w:pPr>
  </w:style>
  <w:style w:type="paragraph" w:styleId="ListNumber2">
    <w:name w:val="List Number 2"/>
    <w:basedOn w:val="ListNumber"/>
    <w:rsid w:val="00F60B7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60B73"/>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60B7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60B73"/>
    <w:pPr>
      <w:keepLines/>
      <w:spacing w:after="0"/>
      <w:ind w:left="454" w:hanging="454"/>
    </w:pPr>
    <w:rPr>
      <w:sz w:val="16"/>
    </w:rPr>
  </w:style>
  <w:style w:type="paragraph" w:customStyle="1" w:styleId="TAH">
    <w:name w:val="TAH"/>
    <w:basedOn w:val="TAC"/>
    <w:link w:val="TAHCar"/>
    <w:rsid w:val="00F60B73"/>
    <w:rPr>
      <w:b/>
    </w:rPr>
  </w:style>
  <w:style w:type="paragraph" w:customStyle="1" w:styleId="TAC">
    <w:name w:val="TAC"/>
    <w:basedOn w:val="TAL"/>
    <w:link w:val="TACChar"/>
    <w:rsid w:val="00F60B73"/>
    <w:pPr>
      <w:jc w:val="center"/>
    </w:pPr>
  </w:style>
  <w:style w:type="paragraph" w:customStyle="1" w:styleId="TF">
    <w:name w:val="TF"/>
    <w:basedOn w:val="TH"/>
    <w:rsid w:val="00F60B73"/>
    <w:pPr>
      <w:keepNext w:val="0"/>
      <w:spacing w:before="0" w:after="240"/>
    </w:pPr>
  </w:style>
  <w:style w:type="paragraph" w:customStyle="1" w:styleId="NO">
    <w:name w:val="NO"/>
    <w:basedOn w:val="Normal"/>
    <w:rsid w:val="00F60B73"/>
    <w:pPr>
      <w:keepLines/>
      <w:ind w:left="1135" w:hanging="851"/>
    </w:pPr>
  </w:style>
  <w:style w:type="paragraph" w:styleId="TOC9">
    <w:name w:val="toc 9"/>
    <w:basedOn w:val="TOC8"/>
    <w:rsid w:val="00F60B73"/>
    <w:pPr>
      <w:ind w:left="1418" w:hanging="1418"/>
    </w:pPr>
  </w:style>
  <w:style w:type="paragraph" w:customStyle="1" w:styleId="EX">
    <w:name w:val="EX"/>
    <w:basedOn w:val="Normal"/>
    <w:rsid w:val="00F60B73"/>
    <w:pPr>
      <w:keepLines/>
      <w:ind w:left="1702" w:hanging="1418"/>
    </w:pPr>
  </w:style>
  <w:style w:type="paragraph" w:customStyle="1" w:styleId="LD">
    <w:name w:val="LD"/>
    <w:rsid w:val="00F60B73"/>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60B73"/>
    <w:pPr>
      <w:spacing w:after="0"/>
    </w:pPr>
  </w:style>
  <w:style w:type="paragraph" w:customStyle="1" w:styleId="EW">
    <w:name w:val="EW"/>
    <w:basedOn w:val="EX"/>
    <w:rsid w:val="00F60B73"/>
    <w:pPr>
      <w:spacing w:after="0"/>
    </w:pPr>
  </w:style>
  <w:style w:type="paragraph" w:styleId="TOC6">
    <w:name w:val="toc 6"/>
    <w:basedOn w:val="TOC5"/>
    <w:next w:val="Normal"/>
    <w:rsid w:val="00F60B73"/>
    <w:pPr>
      <w:ind w:left="1985" w:hanging="1985"/>
    </w:pPr>
  </w:style>
  <w:style w:type="paragraph" w:styleId="TOC7">
    <w:name w:val="toc 7"/>
    <w:basedOn w:val="TOC6"/>
    <w:next w:val="Normal"/>
    <w:rsid w:val="00F60B73"/>
    <w:pPr>
      <w:ind w:left="2268" w:hanging="2268"/>
    </w:pPr>
  </w:style>
  <w:style w:type="paragraph" w:styleId="ListBullet2">
    <w:name w:val="List Bullet 2"/>
    <w:aliases w:val="lb2"/>
    <w:basedOn w:val="ListBullet"/>
    <w:rsid w:val="00F60B73"/>
    <w:pPr>
      <w:ind w:left="851"/>
    </w:pPr>
  </w:style>
  <w:style w:type="paragraph" w:styleId="ListBullet3">
    <w:name w:val="List Bullet 3"/>
    <w:basedOn w:val="ListBullet2"/>
    <w:rsid w:val="00F60B73"/>
    <w:pPr>
      <w:ind w:left="1135"/>
    </w:pPr>
  </w:style>
  <w:style w:type="paragraph" w:styleId="ListNumber">
    <w:name w:val="List Number"/>
    <w:basedOn w:val="List"/>
    <w:rsid w:val="00F60B73"/>
  </w:style>
  <w:style w:type="paragraph" w:customStyle="1" w:styleId="EQ">
    <w:name w:val="EQ"/>
    <w:basedOn w:val="Normal"/>
    <w:next w:val="Normal"/>
    <w:rsid w:val="00F60B73"/>
    <w:pPr>
      <w:keepLines/>
      <w:tabs>
        <w:tab w:val="center" w:pos="4536"/>
        <w:tab w:val="right" w:pos="9072"/>
      </w:tabs>
    </w:pPr>
    <w:rPr>
      <w:noProof/>
    </w:rPr>
  </w:style>
  <w:style w:type="paragraph" w:customStyle="1" w:styleId="TH">
    <w:name w:val="TH"/>
    <w:basedOn w:val="Normal"/>
    <w:link w:val="THChar"/>
    <w:rsid w:val="00F60B73"/>
    <w:pPr>
      <w:keepNext/>
      <w:keepLines/>
      <w:spacing w:before="60"/>
      <w:jc w:val="center"/>
    </w:pPr>
    <w:rPr>
      <w:rFonts w:ascii="Arial" w:hAnsi="Arial"/>
      <w:b/>
    </w:rPr>
  </w:style>
  <w:style w:type="paragraph" w:customStyle="1" w:styleId="NF">
    <w:name w:val="NF"/>
    <w:basedOn w:val="NO"/>
    <w:rsid w:val="00F60B73"/>
    <w:pPr>
      <w:keepNext/>
      <w:spacing w:after="0"/>
    </w:pPr>
    <w:rPr>
      <w:rFonts w:ascii="Arial" w:hAnsi="Arial"/>
      <w:sz w:val="18"/>
    </w:rPr>
  </w:style>
  <w:style w:type="paragraph" w:customStyle="1" w:styleId="PL">
    <w:name w:val="PL"/>
    <w:rsid w:val="00F60B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60B73"/>
    <w:pPr>
      <w:jc w:val="right"/>
    </w:pPr>
  </w:style>
  <w:style w:type="paragraph" w:customStyle="1" w:styleId="H6">
    <w:name w:val="H6"/>
    <w:basedOn w:val="Heading5"/>
    <w:next w:val="Normal"/>
    <w:rsid w:val="00F60B73"/>
    <w:pPr>
      <w:ind w:left="1985" w:hanging="1985"/>
      <w:outlineLvl w:val="9"/>
    </w:pPr>
    <w:rPr>
      <w:sz w:val="20"/>
    </w:rPr>
  </w:style>
  <w:style w:type="paragraph" w:customStyle="1" w:styleId="TAN">
    <w:name w:val="TAN"/>
    <w:basedOn w:val="TAL"/>
    <w:link w:val="TANChar"/>
    <w:rsid w:val="00F60B73"/>
    <w:pPr>
      <w:ind w:left="851" w:hanging="851"/>
    </w:pPr>
  </w:style>
  <w:style w:type="paragraph" w:customStyle="1" w:styleId="TAL">
    <w:name w:val="TAL"/>
    <w:basedOn w:val="Normal"/>
    <w:link w:val="TALCar"/>
    <w:rsid w:val="00F60B73"/>
    <w:pPr>
      <w:keepNext/>
      <w:keepLines/>
      <w:spacing w:after="0"/>
    </w:pPr>
    <w:rPr>
      <w:rFonts w:ascii="Arial" w:hAnsi="Arial"/>
      <w:sz w:val="18"/>
    </w:rPr>
  </w:style>
  <w:style w:type="paragraph" w:customStyle="1" w:styleId="ZA">
    <w:name w:val="ZA"/>
    <w:rsid w:val="00F60B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60B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60B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60B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60B73"/>
    <w:pPr>
      <w:framePr w:wrap="notBeside" w:y="16161"/>
    </w:pPr>
  </w:style>
  <w:style w:type="character" w:customStyle="1" w:styleId="ZGSM">
    <w:name w:val="ZGSM"/>
    <w:rsid w:val="00F60B73"/>
  </w:style>
  <w:style w:type="paragraph" w:styleId="List2">
    <w:name w:val="List 2"/>
    <w:basedOn w:val="List"/>
    <w:rsid w:val="00F60B73"/>
    <w:pPr>
      <w:ind w:left="851"/>
    </w:pPr>
  </w:style>
  <w:style w:type="paragraph" w:customStyle="1" w:styleId="ZG">
    <w:name w:val="ZG"/>
    <w:rsid w:val="00F60B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60B73"/>
    <w:pPr>
      <w:ind w:left="1135"/>
    </w:pPr>
  </w:style>
  <w:style w:type="paragraph" w:styleId="List4">
    <w:name w:val="List 4"/>
    <w:basedOn w:val="List3"/>
    <w:rsid w:val="00F60B73"/>
    <w:pPr>
      <w:ind w:left="1418"/>
    </w:pPr>
  </w:style>
  <w:style w:type="paragraph" w:styleId="List5">
    <w:name w:val="List 5"/>
    <w:basedOn w:val="List4"/>
    <w:rsid w:val="00F60B73"/>
    <w:pPr>
      <w:ind w:left="1702"/>
    </w:pPr>
  </w:style>
  <w:style w:type="paragraph" w:customStyle="1" w:styleId="EditorsNote">
    <w:name w:val="Editor's Note"/>
    <w:basedOn w:val="NO"/>
    <w:rsid w:val="00F60B73"/>
    <w:rPr>
      <w:color w:val="FF0000"/>
    </w:rPr>
  </w:style>
  <w:style w:type="paragraph" w:styleId="List">
    <w:name w:val="List"/>
    <w:basedOn w:val="Normal"/>
    <w:rsid w:val="00F60B73"/>
    <w:pPr>
      <w:ind w:left="568" w:hanging="284"/>
    </w:pPr>
  </w:style>
  <w:style w:type="paragraph" w:styleId="ListBullet">
    <w:name w:val="List Bullet"/>
    <w:basedOn w:val="List"/>
    <w:rsid w:val="00F60B73"/>
  </w:style>
  <w:style w:type="paragraph" w:styleId="ListBullet4">
    <w:name w:val="List Bullet 4"/>
    <w:basedOn w:val="ListBullet3"/>
    <w:rsid w:val="00F60B73"/>
    <w:pPr>
      <w:ind w:left="1418"/>
    </w:pPr>
  </w:style>
  <w:style w:type="paragraph" w:styleId="ListBullet5">
    <w:name w:val="List Bullet 5"/>
    <w:basedOn w:val="ListBullet4"/>
    <w:rsid w:val="00F60B73"/>
    <w:pPr>
      <w:ind w:left="1702"/>
    </w:pPr>
  </w:style>
  <w:style w:type="paragraph" w:customStyle="1" w:styleId="B1">
    <w:name w:val="B1"/>
    <w:basedOn w:val="List"/>
    <w:link w:val="B1Char1"/>
    <w:rsid w:val="00F60B73"/>
  </w:style>
  <w:style w:type="paragraph" w:customStyle="1" w:styleId="B2">
    <w:name w:val="B2"/>
    <w:basedOn w:val="List2"/>
    <w:rsid w:val="00F60B73"/>
  </w:style>
  <w:style w:type="paragraph" w:customStyle="1" w:styleId="B3">
    <w:name w:val="B3"/>
    <w:basedOn w:val="List3"/>
    <w:rsid w:val="00F60B73"/>
  </w:style>
  <w:style w:type="paragraph" w:customStyle="1" w:styleId="B4">
    <w:name w:val="B4"/>
    <w:basedOn w:val="List4"/>
    <w:rsid w:val="00F60B73"/>
  </w:style>
  <w:style w:type="paragraph" w:customStyle="1" w:styleId="B5">
    <w:name w:val="B5"/>
    <w:basedOn w:val="List5"/>
    <w:rsid w:val="00F60B73"/>
  </w:style>
  <w:style w:type="paragraph" w:styleId="Footer">
    <w:name w:val="footer"/>
    <w:basedOn w:val="Header"/>
    <w:link w:val="FooterChar"/>
    <w:rsid w:val="00F60B73"/>
    <w:pPr>
      <w:jc w:val="center"/>
    </w:pPr>
    <w:rPr>
      <w:i/>
    </w:rPr>
  </w:style>
  <w:style w:type="paragraph" w:customStyle="1" w:styleId="ZTD">
    <w:name w:val="ZTD"/>
    <w:basedOn w:val="ZB"/>
    <w:rsid w:val="00F60B7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3</Pages>
  <Words>591</Words>
  <Characters>3374</Characters>
  <Application>Microsoft Office Word</Application>
  <DocSecurity>0</DocSecurity>
  <Lines>28</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3958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Vijay Balasubramanian (QCT)</cp:lastModifiedBy>
  <cp:revision>48</cp:revision>
  <dcterms:created xsi:type="dcterms:W3CDTF">2020-08-28T00:28:00Z</dcterms:created>
  <dcterms:modified xsi:type="dcterms:W3CDTF">2022-09-05T06:19:00Z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